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19" w:rsidRDefault="00CC7619" w:rsidP="00CC7619">
      <w:pPr>
        <w:spacing w:after="0" w:line="360" w:lineRule="atLeast"/>
        <w:textAlignment w:val="baseline"/>
        <w:outlineLvl w:val="0"/>
        <w:rPr>
          <w:rFonts w:ascii="Times New Roman" w:eastAsia="Times New Roman" w:hAnsi="Times New Roman" w:cs="Times New Roman"/>
          <w:b/>
          <w:bCs/>
          <w:kern w:val="36"/>
          <w:sz w:val="26"/>
          <w:szCs w:val="26"/>
          <w:lang w:eastAsia="fr-FR"/>
        </w:rPr>
      </w:pPr>
      <w:r w:rsidRPr="00CC7619">
        <w:rPr>
          <w:rFonts w:ascii="Times New Roman" w:eastAsia="Times New Roman" w:hAnsi="Times New Roman" w:cs="Times New Roman"/>
          <w:b/>
          <w:bCs/>
          <w:kern w:val="36"/>
          <w:sz w:val="26"/>
          <w:szCs w:val="26"/>
          <w:lang w:eastAsia="fr-FR"/>
        </w:rPr>
        <w:t>10 conseils pour réussir son passage de grade</w:t>
      </w:r>
    </w:p>
    <w:p w:rsidR="00CC7619" w:rsidRPr="00CC7619" w:rsidRDefault="00CC7619" w:rsidP="00CC7619">
      <w:pPr>
        <w:spacing w:after="0" w:line="360" w:lineRule="atLeast"/>
        <w:textAlignment w:val="baseline"/>
        <w:outlineLvl w:val="0"/>
        <w:rPr>
          <w:rFonts w:ascii="Times New Roman" w:eastAsia="Times New Roman" w:hAnsi="Times New Roman" w:cs="Times New Roman"/>
          <w:b/>
          <w:bCs/>
          <w:kern w:val="36"/>
          <w:sz w:val="48"/>
          <w:szCs w:val="48"/>
          <w:lang w:eastAsia="fr-FR"/>
        </w:rPr>
      </w:pP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L’obtention d’un grade ne doit pas être une fin en soi pour un pratiquant de karaté, cependant, cela peut être un objectif personnel à court terme, ou plus simplement une reconnaissance suite à </w:t>
      </w:r>
      <w:r w:rsidRPr="00CC7619">
        <w:rPr>
          <w:rFonts w:ascii="Times New Roman" w:eastAsia="Times New Roman" w:hAnsi="Times New Roman" w:cs="Times New Roman"/>
          <w:b/>
          <w:bCs/>
          <w:sz w:val="24"/>
          <w:szCs w:val="24"/>
          <w:bdr w:val="none" w:sz="0" w:space="0" w:color="auto" w:frame="1"/>
          <w:lang w:eastAsia="fr-FR"/>
        </w:rPr>
        <w:t>l’évaluation de votre progression</w:t>
      </w:r>
      <w:r w:rsidRPr="00CC7619">
        <w:rPr>
          <w:rFonts w:ascii="Times New Roman" w:eastAsia="Times New Roman" w:hAnsi="Times New Roman" w:cs="Times New Roman"/>
          <w:sz w:val="24"/>
          <w:szCs w:val="24"/>
          <w:lang w:eastAsia="fr-FR"/>
        </w:rPr>
        <w:t>. En tant que juge aux examens de </w:t>
      </w:r>
      <w:r w:rsidRPr="00CC7619">
        <w:rPr>
          <w:rFonts w:ascii="Times New Roman" w:eastAsia="Times New Roman" w:hAnsi="Times New Roman" w:cs="Times New Roman"/>
          <w:i/>
          <w:iCs/>
          <w:sz w:val="24"/>
          <w:szCs w:val="24"/>
          <w:bdr w:val="none" w:sz="0" w:space="0" w:color="auto" w:frame="1"/>
          <w:lang w:eastAsia="fr-FR"/>
        </w:rPr>
        <w:t>“dan”</w:t>
      </w:r>
      <w:r w:rsidRPr="00CC7619">
        <w:rPr>
          <w:rFonts w:ascii="Times New Roman" w:eastAsia="Times New Roman" w:hAnsi="Times New Roman" w:cs="Times New Roman"/>
          <w:sz w:val="24"/>
          <w:szCs w:val="24"/>
          <w:lang w:eastAsia="fr-FR"/>
        </w:rPr>
        <w:t> depuis une quinzaine d’années, je sais que les passages de grades sont source de stress pour beaucoup de karatékas, et ce, quel que soit leur niveau (</w:t>
      </w:r>
      <w:r w:rsidRPr="00CC7619">
        <w:rPr>
          <w:rFonts w:ascii="Times New Roman" w:eastAsia="Times New Roman" w:hAnsi="Times New Roman" w:cs="Times New Roman"/>
          <w:i/>
          <w:iCs/>
          <w:sz w:val="24"/>
          <w:szCs w:val="24"/>
          <w:bdr w:val="none" w:sz="0" w:space="0" w:color="auto" w:frame="1"/>
          <w:lang w:eastAsia="fr-FR"/>
        </w:rPr>
        <w:t>“kyu”</w:t>
      </w:r>
      <w:r w:rsidRPr="00CC7619">
        <w:rPr>
          <w:rFonts w:ascii="Times New Roman" w:eastAsia="Times New Roman" w:hAnsi="Times New Roman" w:cs="Times New Roman"/>
          <w:sz w:val="24"/>
          <w:szCs w:val="24"/>
          <w:lang w:eastAsia="fr-FR"/>
        </w:rPr>
        <w:t> pour les ceintures de couleur, et </w:t>
      </w:r>
      <w:r w:rsidRPr="00CC7619">
        <w:rPr>
          <w:rFonts w:ascii="Times New Roman" w:eastAsia="Times New Roman" w:hAnsi="Times New Roman" w:cs="Times New Roman"/>
          <w:i/>
          <w:iCs/>
          <w:sz w:val="24"/>
          <w:szCs w:val="24"/>
          <w:bdr w:val="none" w:sz="0" w:space="0" w:color="auto" w:frame="1"/>
          <w:lang w:eastAsia="fr-FR"/>
        </w:rPr>
        <w:t>“dan”</w:t>
      </w:r>
      <w:r w:rsidRPr="00CC7619">
        <w:rPr>
          <w:rFonts w:ascii="Times New Roman" w:eastAsia="Times New Roman" w:hAnsi="Times New Roman" w:cs="Times New Roman"/>
          <w:sz w:val="24"/>
          <w:szCs w:val="24"/>
          <w:lang w:eastAsia="fr-FR"/>
        </w:rPr>
        <w:t> pour les ceintures noires). Pour autant, lors des examens de ceintures noires, je suis très souvent surpris par </w:t>
      </w:r>
      <w:r w:rsidRPr="00CC7619">
        <w:rPr>
          <w:rFonts w:ascii="Times New Roman" w:eastAsia="Times New Roman" w:hAnsi="Times New Roman" w:cs="Times New Roman"/>
          <w:b/>
          <w:bCs/>
          <w:sz w:val="24"/>
          <w:szCs w:val="24"/>
          <w:bdr w:val="none" w:sz="0" w:space="0" w:color="auto" w:frame="1"/>
          <w:lang w:eastAsia="fr-FR"/>
        </w:rPr>
        <w:t>le manque de préparation </w:t>
      </w:r>
      <w:proofErr w:type="spellStart"/>
      <w:r w:rsidRPr="00CC7619">
        <w:rPr>
          <w:rFonts w:ascii="Times New Roman" w:eastAsia="Times New Roman" w:hAnsi="Times New Roman" w:cs="Times New Roman"/>
          <w:b/>
          <w:bCs/>
          <w:sz w:val="24"/>
          <w:szCs w:val="24"/>
          <w:bdr w:val="none" w:sz="0" w:space="0" w:color="auto" w:frame="1"/>
          <w:lang w:eastAsia="fr-FR"/>
        </w:rPr>
        <w:t>générale</w:t>
      </w:r>
      <w:r w:rsidRPr="00CC7619">
        <w:rPr>
          <w:rFonts w:ascii="Times New Roman" w:eastAsia="Times New Roman" w:hAnsi="Times New Roman" w:cs="Times New Roman"/>
          <w:sz w:val="24"/>
          <w:szCs w:val="24"/>
          <w:lang w:eastAsia="fr-FR"/>
        </w:rPr>
        <w:t>chez</w:t>
      </w:r>
      <w:proofErr w:type="spellEnd"/>
      <w:r w:rsidRPr="00CC7619">
        <w:rPr>
          <w:rFonts w:ascii="Times New Roman" w:eastAsia="Times New Roman" w:hAnsi="Times New Roman" w:cs="Times New Roman"/>
          <w:sz w:val="24"/>
          <w:szCs w:val="24"/>
          <w:lang w:eastAsia="fr-FR"/>
        </w:rPr>
        <w:t xml:space="preserve"> de nombreux candidats (et je ne parle pas que de la technique).</w:t>
      </w:r>
    </w:p>
    <w:p w:rsid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Le jour de l’examen, mieux vaut mettre toutes les chances de son côté et être en capacité de donner le meilleur de soi. Mais alors, comment faire pour se préparer et quelles sont les erreurs à ne pas commettre ? Voici mes </w:t>
      </w:r>
      <w:r w:rsidRPr="00CC7619">
        <w:rPr>
          <w:rFonts w:ascii="Times New Roman" w:eastAsia="Times New Roman" w:hAnsi="Times New Roman" w:cs="Times New Roman"/>
          <w:b/>
          <w:bCs/>
          <w:sz w:val="24"/>
          <w:szCs w:val="24"/>
          <w:bdr w:val="none" w:sz="0" w:space="0" w:color="auto" w:frame="1"/>
          <w:lang w:eastAsia="fr-FR"/>
        </w:rPr>
        <w:t>10 conseils pour réussir son passage de grades au karaté</w:t>
      </w:r>
      <w:r w:rsidRPr="00CC7619">
        <w:rPr>
          <w:rFonts w:ascii="Times New Roman" w:eastAsia="Times New Roman" w:hAnsi="Times New Roman" w:cs="Times New Roman"/>
          <w:sz w:val="24"/>
          <w:szCs w:val="24"/>
          <w:lang w:eastAsia="fr-FR"/>
        </w:rPr>
        <w:t>, qui, je l’espère, vous permettront de mieux appréhender cet examen, que vous soyez débutant, avancé, ou même déjà ceinture noire. Les 5 premiers concernent la préparation, les 5 suivants sont à appliquer le jour de l’examen. Ceci vaut aussi bien pour les enfants que pour les adultes, mais également pour aider les professeurs à guider leurs élèves. Bonne chance !</w:t>
      </w: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p>
    <w:p w:rsidR="00CC7619" w:rsidRPr="00CC7619" w:rsidRDefault="00CC7619" w:rsidP="00CC7619">
      <w:pPr>
        <w:spacing w:after="195" w:line="240" w:lineRule="auto"/>
        <w:textAlignment w:val="baseline"/>
        <w:outlineLvl w:val="2"/>
        <w:rPr>
          <w:rFonts w:ascii="Times New Roman" w:eastAsia="Times New Roman" w:hAnsi="Times New Roman" w:cs="Times New Roman"/>
          <w:b/>
          <w:bCs/>
          <w:sz w:val="27"/>
          <w:szCs w:val="27"/>
          <w:lang w:eastAsia="fr-FR"/>
        </w:rPr>
      </w:pPr>
      <w:r w:rsidRPr="00CC7619">
        <w:rPr>
          <w:rFonts w:ascii="Times New Roman" w:eastAsia="Times New Roman" w:hAnsi="Times New Roman" w:cs="Times New Roman"/>
          <w:b/>
          <w:bCs/>
          <w:sz w:val="26"/>
          <w:szCs w:val="26"/>
          <w:lang w:eastAsia="fr-FR"/>
        </w:rPr>
        <w:t>1 – Entraînez-vous avec assiduité</w:t>
      </w:r>
    </w:p>
    <w:p w:rsid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C’est surement le point le plus important, et il commence</w:t>
      </w:r>
      <w:r w:rsidRPr="00CC7619">
        <w:rPr>
          <w:rFonts w:ascii="Times New Roman" w:eastAsia="Times New Roman" w:hAnsi="Times New Roman" w:cs="Times New Roman"/>
          <w:b/>
          <w:bCs/>
          <w:sz w:val="24"/>
          <w:szCs w:val="24"/>
          <w:bdr w:val="none" w:sz="0" w:space="0" w:color="auto" w:frame="1"/>
          <w:lang w:eastAsia="fr-FR"/>
        </w:rPr>
        <w:t> plusieurs mois avant l’examen de grade</w:t>
      </w:r>
      <w:r w:rsidRPr="00CC7619">
        <w:rPr>
          <w:rFonts w:ascii="Times New Roman" w:eastAsia="Times New Roman" w:hAnsi="Times New Roman" w:cs="Times New Roman"/>
          <w:sz w:val="24"/>
          <w:szCs w:val="24"/>
          <w:lang w:eastAsia="fr-FR"/>
        </w:rPr>
        <w:t>. Même si vous avez l’impression de stagner ou si vous êtes en perte de motivation, </w:t>
      </w:r>
      <w:hyperlink r:id="rId4" w:tgtFrame="_blank" w:history="1">
        <w:r w:rsidRPr="00CC7619">
          <w:rPr>
            <w:rFonts w:ascii="Times New Roman" w:eastAsia="Times New Roman" w:hAnsi="Times New Roman" w:cs="Times New Roman"/>
            <w:color w:val="0000FF"/>
            <w:sz w:val="24"/>
            <w:szCs w:val="24"/>
            <w:u w:val="single"/>
            <w:bdr w:val="none" w:sz="0" w:space="0" w:color="auto" w:frame="1"/>
            <w:lang w:eastAsia="fr-FR"/>
          </w:rPr>
          <w:t>évitez de rater des entraînements</w:t>
        </w:r>
      </w:hyperlink>
      <w:r w:rsidRPr="00CC7619">
        <w:rPr>
          <w:rFonts w:ascii="Times New Roman" w:eastAsia="Times New Roman" w:hAnsi="Times New Roman" w:cs="Times New Roman"/>
          <w:sz w:val="24"/>
          <w:szCs w:val="24"/>
          <w:lang w:eastAsia="fr-FR"/>
        </w:rPr>
        <w:t xml:space="preserve">. De même, ne commencez pas votre préparation au grade tardivement : l’acquisition des techniques de combat, des </w:t>
      </w:r>
      <w:proofErr w:type="spellStart"/>
      <w:r w:rsidRPr="00CC7619">
        <w:rPr>
          <w:rFonts w:ascii="Times New Roman" w:eastAsia="Times New Roman" w:hAnsi="Times New Roman" w:cs="Times New Roman"/>
          <w:sz w:val="24"/>
          <w:szCs w:val="24"/>
          <w:lang w:eastAsia="fr-FR"/>
        </w:rPr>
        <w:t>bunkais</w:t>
      </w:r>
      <w:proofErr w:type="spellEnd"/>
      <w:r w:rsidRPr="00CC7619">
        <w:rPr>
          <w:rFonts w:ascii="Times New Roman" w:eastAsia="Times New Roman" w:hAnsi="Times New Roman" w:cs="Times New Roman"/>
          <w:sz w:val="24"/>
          <w:szCs w:val="24"/>
          <w:lang w:eastAsia="fr-FR"/>
        </w:rPr>
        <w:t xml:space="preserve"> et des katas vient avec le temps et la répétition. A titre d’exemple, pour passer de la ceinture orange à la verte, il faut au minimum un an de pratique, avec assiduité. Pour passer son 2ème dan, il faut deux ans de préparation intensive : conclusion, ne vous y prenez pas deux ou trois mois avant !</w:t>
      </w: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p>
    <w:p w:rsidR="00CC7619" w:rsidRPr="00CC7619" w:rsidRDefault="00CC7619" w:rsidP="00CC7619">
      <w:pPr>
        <w:spacing w:after="195" w:line="240" w:lineRule="auto"/>
        <w:textAlignment w:val="baseline"/>
        <w:outlineLvl w:val="2"/>
        <w:rPr>
          <w:rFonts w:ascii="Times New Roman" w:eastAsia="Times New Roman" w:hAnsi="Times New Roman" w:cs="Times New Roman"/>
          <w:b/>
          <w:bCs/>
          <w:sz w:val="27"/>
          <w:szCs w:val="27"/>
          <w:lang w:eastAsia="fr-FR"/>
        </w:rPr>
      </w:pPr>
      <w:r w:rsidRPr="00CC7619">
        <w:rPr>
          <w:rFonts w:ascii="Times New Roman" w:eastAsia="Times New Roman" w:hAnsi="Times New Roman" w:cs="Times New Roman"/>
          <w:b/>
          <w:bCs/>
          <w:sz w:val="26"/>
          <w:szCs w:val="26"/>
          <w:lang w:eastAsia="fr-FR"/>
        </w:rPr>
        <w:t>2 – Prenez connaissance des épreuves de l’examen</w:t>
      </w:r>
    </w:p>
    <w:p w:rsid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Pour un passage de ceinture de couleur (au sein de votre club), votre professeur vous a surement donné en début de saison le programme technique par grade, et par ailleurs, vous avez déjà eu l’occasion d’être évalué par lui, vous savez donc à quoi vous attendre. Pour les examens de dan (avec un jury extérieur), je vous recommande fortement de </w:t>
      </w:r>
      <w:hyperlink r:id="rId5" w:tgtFrame="_blank" w:history="1">
        <w:r w:rsidRPr="00CC7619">
          <w:rPr>
            <w:rFonts w:ascii="Times New Roman" w:eastAsia="Times New Roman" w:hAnsi="Times New Roman" w:cs="Times New Roman"/>
            <w:color w:val="0000FF"/>
            <w:sz w:val="24"/>
            <w:szCs w:val="24"/>
            <w:u w:val="single"/>
            <w:bdr w:val="none" w:sz="0" w:space="0" w:color="auto" w:frame="1"/>
            <w:lang w:eastAsia="fr-FR"/>
          </w:rPr>
          <w:t>télécharger le règlement des grades</w:t>
        </w:r>
      </w:hyperlink>
      <w:r w:rsidRPr="00CC7619">
        <w:rPr>
          <w:rFonts w:ascii="Times New Roman" w:eastAsia="Times New Roman" w:hAnsi="Times New Roman" w:cs="Times New Roman"/>
          <w:sz w:val="24"/>
          <w:szCs w:val="24"/>
          <w:lang w:eastAsia="fr-FR"/>
        </w:rPr>
        <w:t> et de lire attentivement </w:t>
      </w:r>
      <w:r w:rsidRPr="00CC7619">
        <w:rPr>
          <w:rFonts w:ascii="Times New Roman" w:eastAsia="Times New Roman" w:hAnsi="Times New Roman" w:cs="Times New Roman"/>
          <w:b/>
          <w:bCs/>
          <w:sz w:val="24"/>
          <w:szCs w:val="24"/>
          <w:bdr w:val="none" w:sz="0" w:space="0" w:color="auto" w:frame="1"/>
          <w:lang w:eastAsia="fr-FR"/>
        </w:rPr>
        <w:t>les épreuves leurs critères d’évaluation</w:t>
      </w:r>
      <w:r w:rsidRPr="00CC7619">
        <w:rPr>
          <w:rFonts w:ascii="Times New Roman" w:eastAsia="Times New Roman" w:hAnsi="Times New Roman" w:cs="Times New Roman"/>
          <w:sz w:val="24"/>
          <w:szCs w:val="24"/>
          <w:lang w:eastAsia="fr-FR"/>
        </w:rPr>
        <w:t>. C’est simple, et pourtant, combien de fois ai-je jugé un candidat qui ne connaissait pas les exercices qu’on allait lui demander : </w:t>
      </w:r>
      <w:r w:rsidRPr="00CC7619">
        <w:rPr>
          <w:rFonts w:ascii="Times New Roman" w:eastAsia="Times New Roman" w:hAnsi="Times New Roman" w:cs="Times New Roman"/>
          <w:i/>
          <w:iCs/>
          <w:sz w:val="24"/>
          <w:szCs w:val="24"/>
          <w:bdr w:val="none" w:sz="0" w:space="0" w:color="auto" w:frame="1"/>
          <w:lang w:eastAsia="fr-FR"/>
        </w:rPr>
        <w:t>“Il est nul !”</w:t>
      </w:r>
      <w:r w:rsidRPr="00CC7619">
        <w:rPr>
          <w:rFonts w:ascii="Times New Roman" w:eastAsia="Times New Roman" w:hAnsi="Times New Roman" w:cs="Times New Roman"/>
          <w:sz w:val="24"/>
          <w:szCs w:val="24"/>
          <w:lang w:eastAsia="fr-FR"/>
        </w:rPr>
        <w:t>, me glisse un des juges à l’oreille. Je lui ai répondu : </w:t>
      </w:r>
      <w:r w:rsidRPr="00CC7619">
        <w:rPr>
          <w:rFonts w:ascii="Times New Roman" w:eastAsia="Times New Roman" w:hAnsi="Times New Roman" w:cs="Times New Roman"/>
          <w:i/>
          <w:iCs/>
          <w:sz w:val="24"/>
          <w:szCs w:val="24"/>
          <w:bdr w:val="none" w:sz="0" w:space="0" w:color="auto" w:frame="1"/>
          <w:lang w:eastAsia="fr-FR"/>
        </w:rPr>
        <w:t>“Non, c’est son prof qui est nul.”</w:t>
      </w:r>
      <w:r w:rsidRPr="00CC7619">
        <w:rPr>
          <w:rFonts w:ascii="Times New Roman" w:eastAsia="Times New Roman" w:hAnsi="Times New Roman" w:cs="Times New Roman"/>
          <w:sz w:val="24"/>
          <w:szCs w:val="24"/>
          <w:lang w:eastAsia="fr-FR"/>
        </w:rPr>
        <w:t>. Je ne comprends pas comment on peut envoyer un élève au casse-pipe sans l’avoir préparé correctement, et pourtant,  en tant que juge aux examens de dan, je le vois à chaque fois depuis 15 ans…</w:t>
      </w: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p>
    <w:p w:rsidR="00CC7619" w:rsidRPr="00CC7619" w:rsidRDefault="00CC7619" w:rsidP="00CC7619">
      <w:pPr>
        <w:spacing w:after="195" w:line="240" w:lineRule="auto"/>
        <w:textAlignment w:val="baseline"/>
        <w:outlineLvl w:val="2"/>
        <w:rPr>
          <w:rFonts w:ascii="Times New Roman" w:eastAsia="Times New Roman" w:hAnsi="Times New Roman" w:cs="Times New Roman"/>
          <w:b/>
          <w:bCs/>
          <w:sz w:val="27"/>
          <w:szCs w:val="27"/>
          <w:lang w:eastAsia="fr-FR"/>
        </w:rPr>
      </w:pPr>
      <w:r w:rsidRPr="00CC7619">
        <w:rPr>
          <w:rFonts w:ascii="Times New Roman" w:eastAsia="Times New Roman" w:hAnsi="Times New Roman" w:cs="Times New Roman"/>
          <w:b/>
          <w:bCs/>
          <w:sz w:val="26"/>
          <w:szCs w:val="26"/>
          <w:lang w:eastAsia="fr-FR"/>
        </w:rPr>
        <w:t>3 – Travaillez avec différents partenaires à l’entraînement</w:t>
      </w: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Il est important de ne pas prendre de mauvaises habitudes, en travaillant de manière “confortable”, toujours avec le même partenaire. Pensez à en </w:t>
      </w:r>
      <w:r w:rsidRPr="00CC7619">
        <w:rPr>
          <w:rFonts w:ascii="Times New Roman" w:eastAsia="Times New Roman" w:hAnsi="Times New Roman" w:cs="Times New Roman"/>
          <w:b/>
          <w:bCs/>
          <w:sz w:val="24"/>
          <w:szCs w:val="24"/>
          <w:bdr w:val="none" w:sz="0" w:space="0" w:color="auto" w:frame="1"/>
          <w:lang w:eastAsia="fr-FR"/>
        </w:rPr>
        <w:t>changer régulièrement lors des exercices à deux</w:t>
      </w:r>
      <w:r w:rsidRPr="00CC7619">
        <w:rPr>
          <w:rFonts w:ascii="Times New Roman" w:eastAsia="Times New Roman" w:hAnsi="Times New Roman" w:cs="Times New Roman"/>
          <w:sz w:val="24"/>
          <w:szCs w:val="24"/>
          <w:lang w:eastAsia="fr-FR"/>
        </w:rPr>
        <w:t> afin de vous assurer que vos techniques peuvent sont efficaces quelle que soit la personne en face de vous : variez les grades, les tailles, les morphologies… Le jour de l’examen, vous allez vous retrouver face des partenaires que vous ne connaissez pas et que vous ne choisirez probablement pas, alors soyez prêt à tout !</w:t>
      </w:r>
    </w:p>
    <w:p w:rsidR="00CC7619" w:rsidRPr="00CC7619" w:rsidRDefault="00CC7619" w:rsidP="00CC7619">
      <w:pPr>
        <w:spacing w:after="195" w:line="240" w:lineRule="auto"/>
        <w:textAlignment w:val="baseline"/>
        <w:outlineLvl w:val="2"/>
        <w:rPr>
          <w:rFonts w:ascii="Times New Roman" w:eastAsia="Times New Roman" w:hAnsi="Times New Roman" w:cs="Times New Roman"/>
          <w:b/>
          <w:bCs/>
          <w:sz w:val="27"/>
          <w:szCs w:val="27"/>
          <w:lang w:eastAsia="fr-FR"/>
        </w:rPr>
      </w:pPr>
      <w:r w:rsidRPr="00CC7619">
        <w:rPr>
          <w:rFonts w:ascii="Times New Roman" w:eastAsia="Times New Roman" w:hAnsi="Times New Roman" w:cs="Times New Roman"/>
          <w:b/>
          <w:bCs/>
          <w:sz w:val="26"/>
          <w:szCs w:val="26"/>
          <w:lang w:eastAsia="fr-FR"/>
        </w:rPr>
        <w:lastRenderedPageBreak/>
        <w:t>4 – Ayez l’esprit martial en permanence</w:t>
      </w:r>
    </w:p>
    <w:p w:rsid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 xml:space="preserve">Dans les arts martiaux, le mental joue une part très importante dans votre progression, mais aussi lors d’une évaluation. Ainsi, habituez-vous à avoir l’esprit martial à tout instant : lors des entraînements, face à votre partenaire, lorsque vous faites du </w:t>
      </w:r>
      <w:proofErr w:type="spellStart"/>
      <w:r w:rsidRPr="00CC7619">
        <w:rPr>
          <w:rFonts w:ascii="Times New Roman" w:eastAsia="Times New Roman" w:hAnsi="Times New Roman" w:cs="Times New Roman"/>
          <w:sz w:val="24"/>
          <w:szCs w:val="24"/>
          <w:lang w:eastAsia="fr-FR"/>
        </w:rPr>
        <w:t>kihon</w:t>
      </w:r>
      <w:proofErr w:type="spellEnd"/>
      <w:r w:rsidRPr="00CC7619">
        <w:rPr>
          <w:rFonts w:ascii="Times New Roman" w:eastAsia="Times New Roman" w:hAnsi="Times New Roman" w:cs="Times New Roman"/>
          <w:sz w:val="24"/>
          <w:szCs w:val="24"/>
          <w:lang w:eastAsia="fr-FR"/>
        </w:rPr>
        <w:t xml:space="preserve"> ou un kata. Ce n’est pas le jour de l’examen que vous allez changer votre façon de pratiquer le karaté : </w:t>
      </w:r>
      <w:r w:rsidRPr="00CC7619">
        <w:rPr>
          <w:rFonts w:ascii="Times New Roman" w:eastAsia="Times New Roman" w:hAnsi="Times New Roman" w:cs="Times New Roman"/>
          <w:b/>
          <w:bCs/>
          <w:sz w:val="24"/>
          <w:szCs w:val="24"/>
          <w:bdr w:val="none" w:sz="0" w:space="0" w:color="auto" w:frame="1"/>
          <w:lang w:eastAsia="fr-FR"/>
        </w:rPr>
        <w:t>donnez-vous à fond à chaque entraînement</w:t>
      </w:r>
      <w:r w:rsidRPr="00CC7619">
        <w:rPr>
          <w:rFonts w:ascii="Times New Roman" w:eastAsia="Times New Roman" w:hAnsi="Times New Roman" w:cs="Times New Roman"/>
          <w:sz w:val="24"/>
          <w:szCs w:val="24"/>
          <w:lang w:eastAsia="fr-FR"/>
        </w:rPr>
        <w:t>. Mettez-vous en situation de passage de grade dans votre esprit, soyez combattant et volontaire. Pratiquez toujours avec détermination et faites les </w:t>
      </w:r>
      <w:r w:rsidRPr="00CC7619">
        <w:rPr>
          <w:rFonts w:ascii="Times New Roman" w:eastAsia="Times New Roman" w:hAnsi="Times New Roman" w:cs="Times New Roman"/>
          <w:i/>
          <w:iCs/>
          <w:sz w:val="24"/>
          <w:szCs w:val="24"/>
          <w:bdr w:val="none" w:sz="0" w:space="0" w:color="auto" w:frame="1"/>
          <w:lang w:eastAsia="fr-FR"/>
        </w:rPr>
        <w:t>“</w:t>
      </w:r>
      <w:proofErr w:type="spellStart"/>
      <w:r w:rsidRPr="00CC7619">
        <w:rPr>
          <w:rFonts w:ascii="Times New Roman" w:eastAsia="Times New Roman" w:hAnsi="Times New Roman" w:cs="Times New Roman"/>
          <w:i/>
          <w:iCs/>
          <w:sz w:val="24"/>
          <w:szCs w:val="24"/>
          <w:bdr w:val="none" w:sz="0" w:space="0" w:color="auto" w:frame="1"/>
          <w:lang w:eastAsia="fr-FR"/>
        </w:rPr>
        <w:t>kiai</w:t>
      </w:r>
      <w:proofErr w:type="spellEnd"/>
      <w:r w:rsidRPr="00CC7619">
        <w:rPr>
          <w:rFonts w:ascii="Times New Roman" w:eastAsia="Times New Roman" w:hAnsi="Times New Roman" w:cs="Times New Roman"/>
          <w:i/>
          <w:iCs/>
          <w:sz w:val="24"/>
          <w:szCs w:val="24"/>
          <w:bdr w:val="none" w:sz="0" w:space="0" w:color="auto" w:frame="1"/>
          <w:lang w:eastAsia="fr-FR"/>
        </w:rPr>
        <w:t>”</w:t>
      </w:r>
      <w:r w:rsidRPr="00CC7619">
        <w:rPr>
          <w:rFonts w:ascii="Times New Roman" w:eastAsia="Times New Roman" w:hAnsi="Times New Roman" w:cs="Times New Roman"/>
          <w:sz w:val="24"/>
          <w:szCs w:val="24"/>
          <w:lang w:eastAsia="fr-FR"/>
        </w:rPr>
        <w:t xml:space="preserve"> lors du </w:t>
      </w:r>
      <w:proofErr w:type="spellStart"/>
      <w:r w:rsidRPr="00CC7619">
        <w:rPr>
          <w:rFonts w:ascii="Times New Roman" w:eastAsia="Times New Roman" w:hAnsi="Times New Roman" w:cs="Times New Roman"/>
          <w:sz w:val="24"/>
          <w:szCs w:val="24"/>
          <w:lang w:eastAsia="fr-FR"/>
        </w:rPr>
        <w:t>kihon</w:t>
      </w:r>
      <w:proofErr w:type="spellEnd"/>
      <w:r w:rsidRPr="00CC7619">
        <w:rPr>
          <w:rFonts w:ascii="Times New Roman" w:eastAsia="Times New Roman" w:hAnsi="Times New Roman" w:cs="Times New Roman"/>
          <w:sz w:val="24"/>
          <w:szCs w:val="24"/>
          <w:lang w:eastAsia="fr-FR"/>
        </w:rPr>
        <w:t xml:space="preserve"> ou du travail par deux. Si votre professeur demande un volontaire pour faire un kata devant les élèves, levez la main !</w:t>
      </w: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p>
    <w:p w:rsidR="00CC7619" w:rsidRPr="00CC7619" w:rsidRDefault="00CC7619" w:rsidP="00CC7619">
      <w:pPr>
        <w:spacing w:after="195" w:line="240" w:lineRule="auto"/>
        <w:textAlignment w:val="baseline"/>
        <w:outlineLvl w:val="2"/>
        <w:rPr>
          <w:rFonts w:ascii="Times New Roman" w:eastAsia="Times New Roman" w:hAnsi="Times New Roman" w:cs="Times New Roman"/>
          <w:b/>
          <w:bCs/>
          <w:sz w:val="27"/>
          <w:szCs w:val="27"/>
          <w:lang w:eastAsia="fr-FR"/>
        </w:rPr>
      </w:pPr>
      <w:r w:rsidRPr="00CC7619">
        <w:rPr>
          <w:rFonts w:ascii="Times New Roman" w:eastAsia="Times New Roman" w:hAnsi="Times New Roman" w:cs="Times New Roman"/>
          <w:b/>
          <w:bCs/>
          <w:sz w:val="26"/>
          <w:szCs w:val="26"/>
          <w:lang w:eastAsia="fr-FR"/>
        </w:rPr>
        <w:t>5 – Demandez conseil à votre professeur</w:t>
      </w: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Si malgré votre assiduité et vos efforts vous doutez ou vous ne vous sentez pas prêt, sollicitez l’avis de votre professeur. Il est là pour vous aider, vous dira si vous êtes prêt ou non, et </w:t>
      </w:r>
      <w:r w:rsidRPr="00CC7619">
        <w:rPr>
          <w:rFonts w:ascii="Times New Roman" w:eastAsia="Times New Roman" w:hAnsi="Times New Roman" w:cs="Times New Roman"/>
          <w:b/>
          <w:bCs/>
          <w:sz w:val="24"/>
          <w:szCs w:val="24"/>
          <w:bdr w:val="none" w:sz="0" w:space="0" w:color="auto" w:frame="1"/>
          <w:lang w:eastAsia="fr-FR"/>
        </w:rPr>
        <w:t>vous conseillera sur que vous devez travailler</w:t>
      </w:r>
      <w:r w:rsidRPr="00CC7619">
        <w:rPr>
          <w:rFonts w:ascii="Times New Roman" w:eastAsia="Times New Roman" w:hAnsi="Times New Roman" w:cs="Times New Roman"/>
          <w:sz w:val="24"/>
          <w:szCs w:val="24"/>
          <w:lang w:eastAsia="fr-FR"/>
        </w:rPr>
        <w:t>. Bien sûr, faites cela au moment opportun, lorsqu’il vient vous corriger, ou bien à la fin du cours, pour ne pas perturber inutilement la séance. Notez que pour un passage de dan, il est important, par respect, de demander l’autorisation à votre </w:t>
      </w:r>
      <w:r w:rsidRPr="00CC7619">
        <w:rPr>
          <w:rFonts w:ascii="Times New Roman" w:eastAsia="Times New Roman" w:hAnsi="Times New Roman" w:cs="Times New Roman"/>
          <w:i/>
          <w:iCs/>
          <w:sz w:val="24"/>
          <w:szCs w:val="24"/>
          <w:bdr w:val="none" w:sz="0" w:space="0" w:color="auto" w:frame="1"/>
          <w:lang w:eastAsia="fr-FR"/>
        </w:rPr>
        <w:t>“</w:t>
      </w:r>
      <w:proofErr w:type="spellStart"/>
      <w:r w:rsidRPr="00CC7619">
        <w:rPr>
          <w:rFonts w:ascii="Times New Roman" w:eastAsia="Times New Roman" w:hAnsi="Times New Roman" w:cs="Times New Roman"/>
          <w:i/>
          <w:iCs/>
          <w:sz w:val="24"/>
          <w:szCs w:val="24"/>
          <w:bdr w:val="none" w:sz="0" w:space="0" w:color="auto" w:frame="1"/>
          <w:lang w:eastAsia="fr-FR"/>
        </w:rPr>
        <w:t>sensei</w:t>
      </w:r>
      <w:proofErr w:type="spellEnd"/>
      <w:r w:rsidRPr="00CC7619">
        <w:rPr>
          <w:rFonts w:ascii="Times New Roman" w:eastAsia="Times New Roman" w:hAnsi="Times New Roman" w:cs="Times New Roman"/>
          <w:i/>
          <w:iCs/>
          <w:sz w:val="24"/>
          <w:szCs w:val="24"/>
          <w:bdr w:val="none" w:sz="0" w:space="0" w:color="auto" w:frame="1"/>
          <w:lang w:eastAsia="fr-FR"/>
        </w:rPr>
        <w:t>”</w:t>
      </w:r>
      <w:r w:rsidRPr="00CC7619">
        <w:rPr>
          <w:rFonts w:ascii="Times New Roman" w:eastAsia="Times New Roman" w:hAnsi="Times New Roman" w:cs="Times New Roman"/>
          <w:sz w:val="24"/>
          <w:szCs w:val="24"/>
          <w:lang w:eastAsia="fr-FR"/>
        </w:rPr>
        <w:t> avant de vous inscrire.</w:t>
      </w:r>
    </w:p>
    <w:p w:rsidR="00CC7619" w:rsidRPr="00CC7619" w:rsidRDefault="00CC7619" w:rsidP="00CC7619">
      <w:pPr>
        <w:spacing w:after="375" w:line="240" w:lineRule="auto"/>
        <w:jc w:val="both"/>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noProof/>
          <w:sz w:val="24"/>
          <w:szCs w:val="24"/>
          <w:lang w:eastAsia="fr-FR"/>
        </w:rPr>
        <w:drawing>
          <wp:inline distT="0" distB="0" distL="0" distR="0" wp14:anchorId="6932E6A8" wp14:editId="3D48D727">
            <wp:extent cx="5905500" cy="3933825"/>
            <wp:effectExtent l="0" t="0" r="0" b="9525"/>
            <wp:docPr id="3" name="Image 3" descr="Luca Valdesi kata gank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a Valdesi kata ganka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CC7619" w:rsidRPr="00CC7619" w:rsidRDefault="00CC7619" w:rsidP="00CC7619">
      <w:pPr>
        <w:spacing w:after="195" w:line="240" w:lineRule="auto"/>
        <w:textAlignment w:val="baseline"/>
        <w:outlineLvl w:val="2"/>
        <w:rPr>
          <w:rFonts w:ascii="Times New Roman" w:eastAsia="Times New Roman" w:hAnsi="Times New Roman" w:cs="Times New Roman"/>
          <w:b/>
          <w:bCs/>
          <w:sz w:val="27"/>
          <w:szCs w:val="27"/>
          <w:lang w:eastAsia="fr-FR"/>
        </w:rPr>
      </w:pPr>
      <w:r w:rsidRPr="00CC7619">
        <w:rPr>
          <w:rFonts w:ascii="Times New Roman" w:eastAsia="Times New Roman" w:hAnsi="Times New Roman" w:cs="Times New Roman"/>
          <w:b/>
          <w:bCs/>
          <w:sz w:val="26"/>
          <w:szCs w:val="26"/>
          <w:lang w:eastAsia="fr-FR"/>
        </w:rPr>
        <w:t>6 – Préparez-vous correctement le jour de l’examen</w:t>
      </w:r>
    </w:p>
    <w:p w:rsid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Cela commence par arriver à l’heure et en forme le jour J (ne faites pas d’excès la veille). Il est essentiel de</w:t>
      </w:r>
      <w:r w:rsidRPr="00CC7619">
        <w:rPr>
          <w:rFonts w:ascii="Times New Roman" w:eastAsia="Times New Roman" w:hAnsi="Times New Roman" w:cs="Times New Roman"/>
          <w:b/>
          <w:bCs/>
          <w:sz w:val="24"/>
          <w:szCs w:val="24"/>
          <w:bdr w:val="none" w:sz="0" w:space="0" w:color="auto" w:frame="1"/>
          <w:lang w:eastAsia="fr-FR"/>
        </w:rPr>
        <w:t> bien gérer votre échauffement</w:t>
      </w:r>
      <w:r w:rsidRPr="00CC7619">
        <w:rPr>
          <w:rFonts w:ascii="Times New Roman" w:eastAsia="Times New Roman" w:hAnsi="Times New Roman" w:cs="Times New Roman"/>
          <w:sz w:val="24"/>
          <w:szCs w:val="24"/>
          <w:lang w:eastAsia="fr-FR"/>
        </w:rPr>
        <w:t xml:space="preserve"> : en général, on ne </w:t>
      </w:r>
      <w:proofErr w:type="spellStart"/>
      <w:proofErr w:type="gramStart"/>
      <w:r w:rsidRPr="00CC7619">
        <w:rPr>
          <w:rFonts w:ascii="Times New Roman" w:eastAsia="Times New Roman" w:hAnsi="Times New Roman" w:cs="Times New Roman"/>
          <w:sz w:val="24"/>
          <w:szCs w:val="24"/>
          <w:lang w:eastAsia="fr-FR"/>
        </w:rPr>
        <w:t>sais</w:t>
      </w:r>
      <w:proofErr w:type="spellEnd"/>
      <w:proofErr w:type="gramEnd"/>
      <w:r w:rsidRPr="00CC7619">
        <w:rPr>
          <w:rFonts w:ascii="Times New Roman" w:eastAsia="Times New Roman" w:hAnsi="Times New Roman" w:cs="Times New Roman"/>
          <w:sz w:val="24"/>
          <w:szCs w:val="24"/>
          <w:lang w:eastAsia="fr-FR"/>
        </w:rPr>
        <w:t xml:space="preserve"> pas exactement quand cela sera notre tour de passer, il faut donc rester chaud. Personnellement, je prépare mes élèves à l’échauffement individuel plusieurs fois dans l’année afin </w:t>
      </w:r>
      <w:proofErr w:type="gramStart"/>
      <w:r w:rsidRPr="00CC7619">
        <w:rPr>
          <w:rFonts w:ascii="Times New Roman" w:eastAsia="Times New Roman" w:hAnsi="Times New Roman" w:cs="Times New Roman"/>
          <w:sz w:val="24"/>
          <w:szCs w:val="24"/>
          <w:lang w:eastAsia="fr-FR"/>
        </w:rPr>
        <w:t>qu’il sachent</w:t>
      </w:r>
      <w:proofErr w:type="gramEnd"/>
      <w:r w:rsidRPr="00CC7619">
        <w:rPr>
          <w:rFonts w:ascii="Times New Roman" w:eastAsia="Times New Roman" w:hAnsi="Times New Roman" w:cs="Times New Roman"/>
          <w:sz w:val="24"/>
          <w:szCs w:val="24"/>
          <w:lang w:eastAsia="fr-FR"/>
        </w:rPr>
        <w:t xml:space="preserve"> s’</w:t>
      </w:r>
      <w:proofErr w:type="spellStart"/>
      <w:r w:rsidRPr="00CC7619">
        <w:rPr>
          <w:rFonts w:ascii="Times New Roman" w:eastAsia="Times New Roman" w:hAnsi="Times New Roman" w:cs="Times New Roman"/>
          <w:sz w:val="24"/>
          <w:szCs w:val="24"/>
          <w:lang w:eastAsia="fr-FR"/>
        </w:rPr>
        <w:t>auto-gérer</w:t>
      </w:r>
      <w:proofErr w:type="spellEnd"/>
      <w:r w:rsidRPr="00CC7619">
        <w:rPr>
          <w:rFonts w:ascii="Times New Roman" w:eastAsia="Times New Roman" w:hAnsi="Times New Roman" w:cs="Times New Roman"/>
          <w:sz w:val="24"/>
          <w:szCs w:val="24"/>
          <w:lang w:eastAsia="fr-FR"/>
        </w:rPr>
        <w:t xml:space="preserve"> le jour d’un passage de grade. Avoir une mécanique d’échauffement rodée, c’est aussi avoir une routine permettant d’éviter une source de stress supplémentaire. Faites vos katas </w:t>
      </w:r>
      <w:r w:rsidRPr="00CC7619">
        <w:rPr>
          <w:rFonts w:ascii="Times New Roman" w:eastAsia="Times New Roman" w:hAnsi="Times New Roman" w:cs="Times New Roman"/>
          <w:sz w:val="24"/>
          <w:szCs w:val="24"/>
          <w:lang w:eastAsia="fr-FR"/>
        </w:rPr>
        <w:lastRenderedPageBreak/>
        <w:t>lentement, et si possible orientez-vous dans la même direction que lorsque vous allez passer, cela vous </w:t>
      </w:r>
      <w:r w:rsidRPr="00CC7619">
        <w:rPr>
          <w:rFonts w:ascii="Times New Roman" w:eastAsia="Times New Roman" w:hAnsi="Times New Roman" w:cs="Times New Roman"/>
          <w:b/>
          <w:bCs/>
          <w:sz w:val="24"/>
          <w:szCs w:val="24"/>
          <w:bdr w:val="none" w:sz="0" w:space="0" w:color="auto" w:frame="1"/>
          <w:lang w:eastAsia="fr-FR"/>
        </w:rPr>
        <w:t>donnera des repères visuels</w:t>
      </w:r>
      <w:r w:rsidRPr="00CC7619">
        <w:rPr>
          <w:rFonts w:ascii="Times New Roman" w:eastAsia="Times New Roman" w:hAnsi="Times New Roman" w:cs="Times New Roman"/>
          <w:sz w:val="24"/>
          <w:szCs w:val="24"/>
          <w:lang w:eastAsia="fr-FR"/>
        </w:rPr>
        <w:t>. Pensez à gérer votre capacité physique entre les différentes épreuves (hydratation, alimentation, respiration, étirements…)</w:t>
      </w: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p>
    <w:p w:rsidR="00CC7619" w:rsidRPr="00CC7619" w:rsidRDefault="00CC7619" w:rsidP="00CC7619">
      <w:pPr>
        <w:spacing w:after="195" w:line="240" w:lineRule="auto"/>
        <w:textAlignment w:val="baseline"/>
        <w:outlineLvl w:val="2"/>
        <w:rPr>
          <w:rFonts w:ascii="Times New Roman" w:eastAsia="Times New Roman" w:hAnsi="Times New Roman" w:cs="Times New Roman"/>
          <w:b/>
          <w:bCs/>
          <w:sz w:val="27"/>
          <w:szCs w:val="27"/>
          <w:lang w:eastAsia="fr-FR"/>
        </w:rPr>
      </w:pPr>
      <w:r w:rsidRPr="00CC7619">
        <w:rPr>
          <w:rFonts w:ascii="Times New Roman" w:eastAsia="Times New Roman" w:hAnsi="Times New Roman" w:cs="Times New Roman"/>
          <w:b/>
          <w:bCs/>
          <w:sz w:val="26"/>
          <w:szCs w:val="26"/>
          <w:lang w:eastAsia="fr-FR"/>
        </w:rPr>
        <w:t>7 – Restez concentré et soyez vigilant</w:t>
      </w:r>
    </w:p>
    <w:p w:rsid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Le meilleur moyen de réussir, c’est de </w:t>
      </w:r>
      <w:r w:rsidRPr="00CC7619">
        <w:rPr>
          <w:rFonts w:ascii="Times New Roman" w:eastAsia="Times New Roman" w:hAnsi="Times New Roman" w:cs="Times New Roman"/>
          <w:b/>
          <w:bCs/>
          <w:sz w:val="24"/>
          <w:szCs w:val="24"/>
          <w:bdr w:val="none" w:sz="0" w:space="0" w:color="auto" w:frame="1"/>
          <w:lang w:eastAsia="fr-FR"/>
        </w:rPr>
        <w:t>rester concentré pendant toute la durée de l’épreuve</w:t>
      </w:r>
      <w:r w:rsidRPr="00CC7619">
        <w:rPr>
          <w:rFonts w:ascii="Times New Roman" w:eastAsia="Times New Roman" w:hAnsi="Times New Roman" w:cs="Times New Roman"/>
          <w:sz w:val="24"/>
          <w:szCs w:val="24"/>
          <w:lang w:eastAsia="fr-FR"/>
        </w:rPr>
        <w:t xml:space="preserve"> : ne pas parler, rire, ou regarder son téléphone. Il est important de respecter les candidats qui passent : profitez-en pour regarder ce qu’ils font avant vous. Comme vous allez surement devoir faire les mêmes exercices, évitez de faire </w:t>
      </w:r>
      <w:proofErr w:type="gramStart"/>
      <w:r w:rsidRPr="00CC7619">
        <w:rPr>
          <w:rFonts w:ascii="Times New Roman" w:eastAsia="Times New Roman" w:hAnsi="Times New Roman" w:cs="Times New Roman"/>
          <w:sz w:val="24"/>
          <w:szCs w:val="24"/>
          <w:lang w:eastAsia="fr-FR"/>
        </w:rPr>
        <w:t>les même erreurs</w:t>
      </w:r>
      <w:proofErr w:type="gramEnd"/>
      <w:r w:rsidRPr="00CC7619">
        <w:rPr>
          <w:rFonts w:ascii="Times New Roman" w:eastAsia="Times New Roman" w:hAnsi="Times New Roman" w:cs="Times New Roman"/>
          <w:sz w:val="24"/>
          <w:szCs w:val="24"/>
          <w:lang w:eastAsia="fr-FR"/>
        </w:rPr>
        <w:t xml:space="preserve"> qu’eux. Lors de l’épreuve des </w:t>
      </w:r>
      <w:proofErr w:type="spellStart"/>
      <w:r w:rsidRPr="00CC7619">
        <w:rPr>
          <w:rFonts w:ascii="Times New Roman" w:eastAsia="Times New Roman" w:hAnsi="Times New Roman" w:cs="Times New Roman"/>
          <w:sz w:val="24"/>
          <w:szCs w:val="24"/>
          <w:lang w:eastAsia="fr-FR"/>
        </w:rPr>
        <w:t>bunkais</w:t>
      </w:r>
      <w:proofErr w:type="spellEnd"/>
      <w:r w:rsidRPr="00CC7619">
        <w:rPr>
          <w:rFonts w:ascii="Times New Roman" w:eastAsia="Times New Roman" w:hAnsi="Times New Roman" w:cs="Times New Roman"/>
          <w:sz w:val="24"/>
          <w:szCs w:val="24"/>
          <w:lang w:eastAsia="fr-FR"/>
        </w:rPr>
        <w:t xml:space="preserve"> (souvent redoutée), évitez de trop parler, donnez des explications claires et simples à votre partenaire, et placez-vous de manière adéquate par rapport aux juges (bien sûr, cela se prépare des mois avant…). Enfin, restez vigilant lors du travail à deux (</w:t>
      </w:r>
      <w:r w:rsidRPr="00CC7619">
        <w:rPr>
          <w:rFonts w:ascii="Times New Roman" w:eastAsia="Times New Roman" w:hAnsi="Times New Roman" w:cs="Times New Roman"/>
          <w:i/>
          <w:iCs/>
          <w:sz w:val="24"/>
          <w:szCs w:val="24"/>
          <w:bdr w:val="none" w:sz="0" w:space="0" w:color="auto" w:frame="1"/>
          <w:lang w:eastAsia="fr-FR"/>
        </w:rPr>
        <w:t>“</w:t>
      </w:r>
      <w:proofErr w:type="spellStart"/>
      <w:r w:rsidRPr="00CC7619">
        <w:rPr>
          <w:rFonts w:ascii="Times New Roman" w:eastAsia="Times New Roman" w:hAnsi="Times New Roman" w:cs="Times New Roman"/>
          <w:i/>
          <w:iCs/>
          <w:sz w:val="24"/>
          <w:szCs w:val="24"/>
          <w:bdr w:val="none" w:sz="0" w:space="0" w:color="auto" w:frame="1"/>
          <w:lang w:eastAsia="fr-FR"/>
        </w:rPr>
        <w:t>zanshin</w:t>
      </w:r>
      <w:proofErr w:type="spellEnd"/>
      <w:r w:rsidRPr="00CC7619">
        <w:rPr>
          <w:rFonts w:ascii="Times New Roman" w:eastAsia="Times New Roman" w:hAnsi="Times New Roman" w:cs="Times New Roman"/>
          <w:i/>
          <w:iCs/>
          <w:sz w:val="24"/>
          <w:szCs w:val="24"/>
          <w:bdr w:val="none" w:sz="0" w:space="0" w:color="auto" w:frame="1"/>
          <w:lang w:eastAsia="fr-FR"/>
        </w:rPr>
        <w:t>”</w:t>
      </w:r>
      <w:r w:rsidRPr="00CC7619">
        <w:rPr>
          <w:rFonts w:ascii="Times New Roman" w:eastAsia="Times New Roman" w:hAnsi="Times New Roman" w:cs="Times New Roman"/>
          <w:sz w:val="24"/>
          <w:szCs w:val="24"/>
          <w:lang w:eastAsia="fr-FR"/>
        </w:rPr>
        <w:t>), vous n’êtes pas à l’abri d’une erreur de votre partenaire (ex : il annonce </w:t>
      </w:r>
      <w:r w:rsidRPr="00CC7619">
        <w:rPr>
          <w:rFonts w:ascii="Times New Roman" w:eastAsia="Times New Roman" w:hAnsi="Times New Roman" w:cs="Times New Roman"/>
          <w:i/>
          <w:iCs/>
          <w:sz w:val="24"/>
          <w:szCs w:val="24"/>
          <w:bdr w:val="none" w:sz="0" w:space="0" w:color="auto" w:frame="1"/>
          <w:lang w:eastAsia="fr-FR"/>
        </w:rPr>
        <w:t>“</w:t>
      </w:r>
      <w:proofErr w:type="spellStart"/>
      <w:r w:rsidRPr="00CC7619">
        <w:rPr>
          <w:rFonts w:ascii="Times New Roman" w:eastAsia="Times New Roman" w:hAnsi="Times New Roman" w:cs="Times New Roman"/>
          <w:i/>
          <w:iCs/>
          <w:sz w:val="24"/>
          <w:szCs w:val="24"/>
          <w:bdr w:val="none" w:sz="0" w:space="0" w:color="auto" w:frame="1"/>
          <w:lang w:eastAsia="fr-FR"/>
        </w:rPr>
        <w:t>mae</w:t>
      </w:r>
      <w:proofErr w:type="spellEnd"/>
      <w:r w:rsidRPr="00CC7619">
        <w:rPr>
          <w:rFonts w:ascii="Times New Roman" w:eastAsia="Times New Roman" w:hAnsi="Times New Roman" w:cs="Times New Roman"/>
          <w:i/>
          <w:iCs/>
          <w:sz w:val="24"/>
          <w:szCs w:val="24"/>
          <w:bdr w:val="none" w:sz="0" w:space="0" w:color="auto" w:frame="1"/>
          <w:lang w:eastAsia="fr-FR"/>
        </w:rPr>
        <w:t xml:space="preserve"> </w:t>
      </w:r>
      <w:proofErr w:type="spellStart"/>
      <w:r w:rsidRPr="00CC7619">
        <w:rPr>
          <w:rFonts w:ascii="Times New Roman" w:eastAsia="Times New Roman" w:hAnsi="Times New Roman" w:cs="Times New Roman"/>
          <w:i/>
          <w:iCs/>
          <w:sz w:val="24"/>
          <w:szCs w:val="24"/>
          <w:bdr w:val="none" w:sz="0" w:space="0" w:color="auto" w:frame="1"/>
          <w:lang w:eastAsia="fr-FR"/>
        </w:rPr>
        <w:t>geri</w:t>
      </w:r>
      <w:proofErr w:type="spellEnd"/>
      <w:r w:rsidRPr="00CC7619">
        <w:rPr>
          <w:rFonts w:ascii="Times New Roman" w:eastAsia="Times New Roman" w:hAnsi="Times New Roman" w:cs="Times New Roman"/>
          <w:i/>
          <w:iCs/>
          <w:sz w:val="24"/>
          <w:szCs w:val="24"/>
          <w:bdr w:val="none" w:sz="0" w:space="0" w:color="auto" w:frame="1"/>
          <w:lang w:eastAsia="fr-FR"/>
        </w:rPr>
        <w:t>”</w:t>
      </w:r>
      <w:r w:rsidRPr="00CC7619">
        <w:rPr>
          <w:rFonts w:ascii="Times New Roman" w:eastAsia="Times New Roman" w:hAnsi="Times New Roman" w:cs="Times New Roman"/>
          <w:sz w:val="24"/>
          <w:szCs w:val="24"/>
          <w:lang w:eastAsia="fr-FR"/>
        </w:rPr>
        <w:t> et attaque </w:t>
      </w:r>
      <w:r w:rsidRPr="00CC7619">
        <w:rPr>
          <w:rFonts w:ascii="Times New Roman" w:eastAsia="Times New Roman" w:hAnsi="Times New Roman" w:cs="Times New Roman"/>
          <w:i/>
          <w:iCs/>
          <w:sz w:val="24"/>
          <w:szCs w:val="24"/>
          <w:bdr w:val="none" w:sz="0" w:space="0" w:color="auto" w:frame="1"/>
          <w:lang w:eastAsia="fr-FR"/>
        </w:rPr>
        <w:t>“</w:t>
      </w:r>
      <w:proofErr w:type="spellStart"/>
      <w:r w:rsidRPr="00CC7619">
        <w:rPr>
          <w:rFonts w:ascii="Times New Roman" w:eastAsia="Times New Roman" w:hAnsi="Times New Roman" w:cs="Times New Roman"/>
          <w:i/>
          <w:iCs/>
          <w:sz w:val="24"/>
          <w:szCs w:val="24"/>
          <w:bdr w:val="none" w:sz="0" w:space="0" w:color="auto" w:frame="1"/>
          <w:lang w:eastAsia="fr-FR"/>
        </w:rPr>
        <w:t>jodan</w:t>
      </w:r>
      <w:proofErr w:type="spellEnd"/>
      <w:r w:rsidRPr="00CC7619">
        <w:rPr>
          <w:rFonts w:ascii="Times New Roman" w:eastAsia="Times New Roman" w:hAnsi="Times New Roman" w:cs="Times New Roman"/>
          <w:i/>
          <w:iCs/>
          <w:sz w:val="24"/>
          <w:szCs w:val="24"/>
          <w:bdr w:val="none" w:sz="0" w:space="0" w:color="auto" w:frame="1"/>
          <w:lang w:eastAsia="fr-FR"/>
        </w:rPr>
        <w:t xml:space="preserve"> </w:t>
      </w:r>
      <w:proofErr w:type="spellStart"/>
      <w:r w:rsidRPr="00CC7619">
        <w:rPr>
          <w:rFonts w:ascii="Times New Roman" w:eastAsia="Times New Roman" w:hAnsi="Times New Roman" w:cs="Times New Roman"/>
          <w:i/>
          <w:iCs/>
          <w:sz w:val="24"/>
          <w:szCs w:val="24"/>
          <w:bdr w:val="none" w:sz="0" w:space="0" w:color="auto" w:frame="1"/>
          <w:lang w:eastAsia="fr-FR"/>
        </w:rPr>
        <w:t>oi</w:t>
      </w:r>
      <w:proofErr w:type="spellEnd"/>
      <w:r w:rsidRPr="00CC7619">
        <w:rPr>
          <w:rFonts w:ascii="Times New Roman" w:eastAsia="Times New Roman" w:hAnsi="Times New Roman" w:cs="Times New Roman"/>
          <w:i/>
          <w:iCs/>
          <w:sz w:val="24"/>
          <w:szCs w:val="24"/>
          <w:bdr w:val="none" w:sz="0" w:space="0" w:color="auto" w:frame="1"/>
          <w:lang w:eastAsia="fr-FR"/>
        </w:rPr>
        <w:t xml:space="preserve"> </w:t>
      </w:r>
      <w:proofErr w:type="spellStart"/>
      <w:r w:rsidRPr="00CC7619">
        <w:rPr>
          <w:rFonts w:ascii="Times New Roman" w:eastAsia="Times New Roman" w:hAnsi="Times New Roman" w:cs="Times New Roman"/>
          <w:i/>
          <w:iCs/>
          <w:sz w:val="24"/>
          <w:szCs w:val="24"/>
          <w:bdr w:val="none" w:sz="0" w:space="0" w:color="auto" w:frame="1"/>
          <w:lang w:eastAsia="fr-FR"/>
        </w:rPr>
        <w:t>tsuki</w:t>
      </w:r>
      <w:proofErr w:type="spellEnd"/>
      <w:r w:rsidRPr="00CC7619">
        <w:rPr>
          <w:rFonts w:ascii="Times New Roman" w:eastAsia="Times New Roman" w:hAnsi="Times New Roman" w:cs="Times New Roman"/>
          <w:i/>
          <w:iCs/>
          <w:sz w:val="24"/>
          <w:szCs w:val="24"/>
          <w:bdr w:val="none" w:sz="0" w:space="0" w:color="auto" w:frame="1"/>
          <w:lang w:eastAsia="fr-FR"/>
        </w:rPr>
        <w:t>”</w:t>
      </w:r>
      <w:r w:rsidRPr="00CC7619">
        <w:rPr>
          <w:rFonts w:ascii="Times New Roman" w:eastAsia="Times New Roman" w:hAnsi="Times New Roman" w:cs="Times New Roman"/>
          <w:sz w:val="24"/>
          <w:szCs w:val="24"/>
          <w:lang w:eastAsia="fr-FR"/>
        </w:rPr>
        <w:t> !)</w:t>
      </w: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p>
    <w:p w:rsidR="00CC7619" w:rsidRPr="00CC7619" w:rsidRDefault="00CC7619" w:rsidP="00CC7619">
      <w:pPr>
        <w:spacing w:after="195" w:line="240" w:lineRule="auto"/>
        <w:textAlignment w:val="baseline"/>
        <w:outlineLvl w:val="2"/>
        <w:rPr>
          <w:rFonts w:ascii="Times New Roman" w:eastAsia="Times New Roman" w:hAnsi="Times New Roman" w:cs="Times New Roman"/>
          <w:b/>
          <w:bCs/>
          <w:sz w:val="27"/>
          <w:szCs w:val="27"/>
          <w:lang w:eastAsia="fr-FR"/>
        </w:rPr>
      </w:pPr>
      <w:r w:rsidRPr="00CC7619">
        <w:rPr>
          <w:rFonts w:ascii="Times New Roman" w:eastAsia="Times New Roman" w:hAnsi="Times New Roman" w:cs="Times New Roman"/>
          <w:b/>
          <w:bCs/>
          <w:sz w:val="26"/>
          <w:szCs w:val="26"/>
          <w:lang w:eastAsia="fr-FR"/>
        </w:rPr>
        <w:t>8 – Donnez-vous à fond et restez humble face à votre partenaire</w:t>
      </w:r>
    </w:p>
    <w:p w:rsid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 xml:space="preserve">Si après l’examen, vous vous dites que vous auriez pu faire mieux, donner plus, c’est bien dommage, mais surtout, il sera trop tard. Il faut se mettre en situation dès votre entrée dans les vestiaires. Sur la première épreuve, généralement le </w:t>
      </w:r>
      <w:proofErr w:type="spellStart"/>
      <w:r w:rsidRPr="00CC7619">
        <w:rPr>
          <w:rFonts w:ascii="Times New Roman" w:eastAsia="Times New Roman" w:hAnsi="Times New Roman" w:cs="Times New Roman"/>
          <w:sz w:val="24"/>
          <w:szCs w:val="24"/>
          <w:lang w:eastAsia="fr-FR"/>
        </w:rPr>
        <w:t>kihon</w:t>
      </w:r>
      <w:proofErr w:type="spellEnd"/>
      <w:r w:rsidRPr="00CC7619">
        <w:rPr>
          <w:rFonts w:ascii="Times New Roman" w:eastAsia="Times New Roman" w:hAnsi="Times New Roman" w:cs="Times New Roman"/>
          <w:sz w:val="24"/>
          <w:szCs w:val="24"/>
          <w:lang w:eastAsia="fr-FR"/>
        </w:rPr>
        <w:t xml:space="preserve">, faites un </w:t>
      </w:r>
      <w:proofErr w:type="spellStart"/>
      <w:r w:rsidRPr="00CC7619">
        <w:rPr>
          <w:rFonts w:ascii="Times New Roman" w:eastAsia="Times New Roman" w:hAnsi="Times New Roman" w:cs="Times New Roman"/>
          <w:sz w:val="24"/>
          <w:szCs w:val="24"/>
          <w:lang w:eastAsia="fr-FR"/>
        </w:rPr>
        <w:t>kiai</w:t>
      </w:r>
      <w:proofErr w:type="spellEnd"/>
      <w:r w:rsidRPr="00CC7619">
        <w:rPr>
          <w:rFonts w:ascii="Times New Roman" w:eastAsia="Times New Roman" w:hAnsi="Times New Roman" w:cs="Times New Roman"/>
          <w:sz w:val="24"/>
          <w:szCs w:val="24"/>
          <w:lang w:eastAsia="fr-FR"/>
        </w:rPr>
        <w:t xml:space="preserve"> dès la première technique et donnez le ton ! Il faut se donner à fond, mais </w:t>
      </w:r>
      <w:r w:rsidRPr="00CC7619">
        <w:rPr>
          <w:rFonts w:ascii="Times New Roman" w:eastAsia="Times New Roman" w:hAnsi="Times New Roman" w:cs="Times New Roman"/>
          <w:b/>
          <w:bCs/>
          <w:sz w:val="24"/>
          <w:szCs w:val="24"/>
          <w:bdr w:val="none" w:sz="0" w:space="0" w:color="auto" w:frame="1"/>
          <w:lang w:eastAsia="fr-FR"/>
        </w:rPr>
        <w:t>savoir garder une maîtrise de votre condition physique</w:t>
      </w:r>
      <w:r w:rsidRPr="00CC7619">
        <w:rPr>
          <w:rFonts w:ascii="Times New Roman" w:eastAsia="Times New Roman" w:hAnsi="Times New Roman" w:cs="Times New Roman"/>
          <w:sz w:val="24"/>
          <w:szCs w:val="24"/>
          <w:lang w:eastAsia="fr-FR"/>
        </w:rPr>
        <w:t> au fil des preuves : à la fin de l’examen vous devriez être épuisé. Il est important cependant de veiller à contrôler vos techniques face à vos partenaires. Le stress aidant, il n’est pas rare de voir des candidats </w:t>
      </w:r>
      <w:r w:rsidRPr="00CC7619">
        <w:rPr>
          <w:rFonts w:ascii="Times New Roman" w:eastAsia="Times New Roman" w:hAnsi="Times New Roman" w:cs="Times New Roman"/>
          <w:b/>
          <w:bCs/>
          <w:sz w:val="24"/>
          <w:szCs w:val="24"/>
          <w:bdr w:val="none" w:sz="0" w:space="0" w:color="auto" w:frame="1"/>
          <w:lang w:eastAsia="fr-FR"/>
        </w:rPr>
        <w:t>perdre leur contrôle</w:t>
      </w:r>
      <w:r w:rsidRPr="00CC7619">
        <w:rPr>
          <w:rFonts w:ascii="Times New Roman" w:eastAsia="Times New Roman" w:hAnsi="Times New Roman" w:cs="Times New Roman"/>
          <w:sz w:val="24"/>
          <w:szCs w:val="24"/>
          <w:lang w:eastAsia="fr-FR"/>
        </w:rPr>
        <w:t>, voulant “écraser” leur partenaire, voire l’envoyer au tapis, parfois pour montrer que</w:t>
      </w:r>
      <w:hyperlink r:id="rId7" w:tgtFrame="_blank" w:history="1">
        <w:r w:rsidRPr="00CC7619">
          <w:rPr>
            <w:rFonts w:ascii="Times New Roman" w:eastAsia="Times New Roman" w:hAnsi="Times New Roman" w:cs="Times New Roman"/>
            <w:color w:val="0000FF"/>
            <w:sz w:val="24"/>
            <w:szCs w:val="24"/>
            <w:u w:val="single"/>
            <w:bdr w:val="none" w:sz="0" w:space="0" w:color="auto" w:frame="1"/>
            <w:lang w:eastAsia="fr-FR"/>
          </w:rPr>
          <w:t> leur école de karaté est la meilleure</w:t>
        </w:r>
      </w:hyperlink>
      <w:r w:rsidRPr="00CC7619">
        <w:rPr>
          <w:rFonts w:ascii="Times New Roman" w:eastAsia="Times New Roman" w:hAnsi="Times New Roman" w:cs="Times New Roman"/>
          <w:sz w:val="24"/>
          <w:szCs w:val="24"/>
          <w:lang w:eastAsia="fr-FR"/>
        </w:rPr>
        <w:t> (ce qui sera synonyme d’échec bien évidemment).</w:t>
      </w: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p>
    <w:p w:rsidR="00CC7619" w:rsidRPr="00CC7619" w:rsidRDefault="00CC7619" w:rsidP="00CC7619">
      <w:pPr>
        <w:spacing w:after="195" w:line="240" w:lineRule="auto"/>
        <w:textAlignment w:val="baseline"/>
        <w:outlineLvl w:val="2"/>
        <w:rPr>
          <w:rFonts w:ascii="Times New Roman" w:eastAsia="Times New Roman" w:hAnsi="Times New Roman" w:cs="Times New Roman"/>
          <w:b/>
          <w:bCs/>
          <w:sz w:val="27"/>
          <w:szCs w:val="27"/>
          <w:lang w:eastAsia="fr-FR"/>
        </w:rPr>
      </w:pPr>
      <w:r w:rsidRPr="00CC7619">
        <w:rPr>
          <w:rFonts w:ascii="Times New Roman" w:eastAsia="Times New Roman" w:hAnsi="Times New Roman" w:cs="Times New Roman"/>
          <w:b/>
          <w:bCs/>
          <w:sz w:val="26"/>
          <w:szCs w:val="26"/>
          <w:lang w:eastAsia="fr-FR"/>
        </w:rPr>
        <w:t>9 – Démontrez votre karaté selon votre niveau</w:t>
      </w:r>
    </w:p>
    <w:p w:rsid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Ne vous sous-estimez pas, mais ne tentez pas non plus l’impossible : ne faites pas des techniques que vous ne maîtrisez pas, sous prétexte de vouloir impressionner les juges ou d’avoir vu un autre candidat le faire juste avant. Tâchez de pratiquer le karaté que vous connaissez, et les techniques que vous avez travaillées. Par exemple, si vous n’êtes pas suffisamment souple, ne cherchez pas à tout prix à faire un coup de pied au visage dans l’épreuve de </w:t>
      </w:r>
      <w:r w:rsidRPr="00CC7619">
        <w:rPr>
          <w:rFonts w:ascii="Times New Roman" w:eastAsia="Times New Roman" w:hAnsi="Times New Roman" w:cs="Times New Roman"/>
          <w:i/>
          <w:iCs/>
          <w:sz w:val="24"/>
          <w:szCs w:val="24"/>
          <w:bdr w:val="none" w:sz="0" w:space="0" w:color="auto" w:frame="1"/>
          <w:lang w:eastAsia="fr-FR"/>
        </w:rPr>
        <w:t xml:space="preserve">“ippon </w:t>
      </w:r>
      <w:proofErr w:type="spellStart"/>
      <w:r w:rsidRPr="00CC7619">
        <w:rPr>
          <w:rFonts w:ascii="Times New Roman" w:eastAsia="Times New Roman" w:hAnsi="Times New Roman" w:cs="Times New Roman"/>
          <w:i/>
          <w:iCs/>
          <w:sz w:val="24"/>
          <w:szCs w:val="24"/>
          <w:bdr w:val="none" w:sz="0" w:space="0" w:color="auto" w:frame="1"/>
          <w:lang w:eastAsia="fr-FR"/>
        </w:rPr>
        <w:t>kumite</w:t>
      </w:r>
      <w:proofErr w:type="spellEnd"/>
      <w:r w:rsidRPr="00CC7619">
        <w:rPr>
          <w:rFonts w:ascii="Times New Roman" w:eastAsia="Times New Roman" w:hAnsi="Times New Roman" w:cs="Times New Roman"/>
          <w:i/>
          <w:iCs/>
          <w:sz w:val="24"/>
          <w:szCs w:val="24"/>
          <w:bdr w:val="none" w:sz="0" w:space="0" w:color="auto" w:frame="1"/>
          <w:lang w:eastAsia="fr-FR"/>
        </w:rPr>
        <w:t>”</w:t>
      </w:r>
      <w:r w:rsidRPr="00CC7619">
        <w:rPr>
          <w:rFonts w:ascii="Times New Roman" w:eastAsia="Times New Roman" w:hAnsi="Times New Roman" w:cs="Times New Roman"/>
          <w:sz w:val="24"/>
          <w:szCs w:val="24"/>
          <w:lang w:eastAsia="fr-FR"/>
        </w:rPr>
        <w:t> : privilégiez une technique efficace et maîtrisée au niveau </w:t>
      </w:r>
      <w:r w:rsidRPr="00CC7619">
        <w:rPr>
          <w:rFonts w:ascii="Times New Roman" w:eastAsia="Times New Roman" w:hAnsi="Times New Roman" w:cs="Times New Roman"/>
          <w:i/>
          <w:iCs/>
          <w:sz w:val="24"/>
          <w:szCs w:val="24"/>
          <w:bdr w:val="none" w:sz="0" w:space="0" w:color="auto" w:frame="1"/>
          <w:lang w:eastAsia="fr-FR"/>
        </w:rPr>
        <w:t>“</w:t>
      </w:r>
      <w:proofErr w:type="spellStart"/>
      <w:r w:rsidRPr="00CC7619">
        <w:rPr>
          <w:rFonts w:ascii="Times New Roman" w:eastAsia="Times New Roman" w:hAnsi="Times New Roman" w:cs="Times New Roman"/>
          <w:i/>
          <w:iCs/>
          <w:sz w:val="24"/>
          <w:szCs w:val="24"/>
          <w:bdr w:val="none" w:sz="0" w:space="0" w:color="auto" w:frame="1"/>
          <w:lang w:eastAsia="fr-FR"/>
        </w:rPr>
        <w:t>gedan</w:t>
      </w:r>
      <w:proofErr w:type="spellEnd"/>
      <w:r w:rsidRPr="00CC7619">
        <w:rPr>
          <w:rFonts w:ascii="Times New Roman" w:eastAsia="Times New Roman" w:hAnsi="Times New Roman" w:cs="Times New Roman"/>
          <w:i/>
          <w:iCs/>
          <w:sz w:val="24"/>
          <w:szCs w:val="24"/>
          <w:bdr w:val="none" w:sz="0" w:space="0" w:color="auto" w:frame="1"/>
          <w:lang w:eastAsia="fr-FR"/>
        </w:rPr>
        <w:t>”</w:t>
      </w:r>
      <w:r w:rsidRPr="00CC7619">
        <w:rPr>
          <w:rFonts w:ascii="Times New Roman" w:eastAsia="Times New Roman" w:hAnsi="Times New Roman" w:cs="Times New Roman"/>
          <w:sz w:val="24"/>
          <w:szCs w:val="24"/>
          <w:lang w:eastAsia="fr-FR"/>
        </w:rPr>
        <w:t> (bas) ou </w:t>
      </w:r>
      <w:r w:rsidRPr="00CC7619">
        <w:rPr>
          <w:rFonts w:ascii="Times New Roman" w:eastAsia="Times New Roman" w:hAnsi="Times New Roman" w:cs="Times New Roman"/>
          <w:i/>
          <w:iCs/>
          <w:sz w:val="24"/>
          <w:szCs w:val="24"/>
          <w:bdr w:val="none" w:sz="0" w:space="0" w:color="auto" w:frame="1"/>
          <w:lang w:eastAsia="fr-FR"/>
        </w:rPr>
        <w:t>“</w:t>
      </w:r>
      <w:proofErr w:type="spellStart"/>
      <w:r w:rsidRPr="00CC7619">
        <w:rPr>
          <w:rFonts w:ascii="Times New Roman" w:eastAsia="Times New Roman" w:hAnsi="Times New Roman" w:cs="Times New Roman"/>
          <w:i/>
          <w:iCs/>
          <w:sz w:val="24"/>
          <w:szCs w:val="24"/>
          <w:bdr w:val="none" w:sz="0" w:space="0" w:color="auto" w:frame="1"/>
          <w:lang w:eastAsia="fr-FR"/>
        </w:rPr>
        <w:t>chudan</w:t>
      </w:r>
      <w:proofErr w:type="spellEnd"/>
      <w:r w:rsidRPr="00CC7619">
        <w:rPr>
          <w:rFonts w:ascii="Times New Roman" w:eastAsia="Times New Roman" w:hAnsi="Times New Roman" w:cs="Times New Roman"/>
          <w:i/>
          <w:iCs/>
          <w:sz w:val="24"/>
          <w:szCs w:val="24"/>
          <w:bdr w:val="none" w:sz="0" w:space="0" w:color="auto" w:frame="1"/>
          <w:lang w:eastAsia="fr-FR"/>
        </w:rPr>
        <w:t>”</w:t>
      </w:r>
      <w:r w:rsidRPr="00CC7619">
        <w:rPr>
          <w:rFonts w:ascii="Times New Roman" w:eastAsia="Times New Roman" w:hAnsi="Times New Roman" w:cs="Times New Roman"/>
          <w:sz w:val="24"/>
          <w:szCs w:val="24"/>
          <w:lang w:eastAsia="fr-FR"/>
        </w:rPr>
        <w:t> (moyen). En d’autres termes, </w:t>
      </w:r>
      <w:r w:rsidRPr="00CC7619">
        <w:rPr>
          <w:rFonts w:ascii="Times New Roman" w:eastAsia="Times New Roman" w:hAnsi="Times New Roman" w:cs="Times New Roman"/>
          <w:b/>
          <w:bCs/>
          <w:sz w:val="24"/>
          <w:szCs w:val="24"/>
          <w:bdr w:val="none" w:sz="0" w:space="0" w:color="auto" w:frame="1"/>
          <w:lang w:eastAsia="fr-FR"/>
        </w:rPr>
        <w:t>faites ce que vous savez faire</w:t>
      </w:r>
      <w:r w:rsidRPr="00CC7619">
        <w:rPr>
          <w:rFonts w:ascii="Times New Roman" w:eastAsia="Times New Roman" w:hAnsi="Times New Roman" w:cs="Times New Roman"/>
          <w:sz w:val="24"/>
          <w:szCs w:val="24"/>
          <w:lang w:eastAsia="fr-FR"/>
        </w:rPr>
        <w:t>, mais en pratiquant comme si vous aviez déjà le grade auquel vous vous présentez !</w:t>
      </w: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p>
    <w:p w:rsidR="00CC7619" w:rsidRPr="00CC7619" w:rsidRDefault="00CC7619" w:rsidP="00CC7619">
      <w:pPr>
        <w:spacing w:after="195" w:line="240" w:lineRule="auto"/>
        <w:textAlignment w:val="baseline"/>
        <w:outlineLvl w:val="2"/>
        <w:rPr>
          <w:rFonts w:ascii="Times New Roman" w:eastAsia="Times New Roman" w:hAnsi="Times New Roman" w:cs="Times New Roman"/>
          <w:b/>
          <w:bCs/>
          <w:sz w:val="27"/>
          <w:szCs w:val="27"/>
          <w:lang w:eastAsia="fr-FR"/>
        </w:rPr>
      </w:pPr>
      <w:r w:rsidRPr="00CC7619">
        <w:rPr>
          <w:rFonts w:ascii="Times New Roman" w:eastAsia="Times New Roman" w:hAnsi="Times New Roman" w:cs="Times New Roman"/>
          <w:b/>
          <w:bCs/>
          <w:sz w:val="26"/>
          <w:szCs w:val="26"/>
          <w:lang w:eastAsia="fr-FR"/>
        </w:rPr>
        <w:t>10 – Ne vous précipitez pas et n’abandonnez pas</w:t>
      </w:r>
    </w:p>
    <w:p w:rsid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t>En général, je constate que </w:t>
      </w:r>
      <w:r w:rsidRPr="00CC7619">
        <w:rPr>
          <w:rFonts w:ascii="Times New Roman" w:eastAsia="Times New Roman" w:hAnsi="Times New Roman" w:cs="Times New Roman"/>
          <w:b/>
          <w:bCs/>
          <w:sz w:val="24"/>
          <w:szCs w:val="24"/>
          <w:bdr w:val="none" w:sz="0" w:space="0" w:color="auto" w:frame="1"/>
          <w:lang w:eastAsia="fr-FR"/>
        </w:rPr>
        <w:t>les élèves ont tendance à aller beaucoup trop vite</w:t>
      </w:r>
      <w:r w:rsidRPr="00CC7619">
        <w:rPr>
          <w:rFonts w:ascii="Times New Roman" w:eastAsia="Times New Roman" w:hAnsi="Times New Roman" w:cs="Times New Roman"/>
          <w:sz w:val="24"/>
          <w:szCs w:val="24"/>
          <w:lang w:eastAsia="fr-FR"/>
        </w:rPr>
        <w:t> lorsqu’ils sont en condition d’examen ou de stress, et ceci est vrai sur presque toutes les épreuves (</w:t>
      </w:r>
      <w:proofErr w:type="spellStart"/>
      <w:r w:rsidRPr="00CC7619">
        <w:rPr>
          <w:rFonts w:ascii="Times New Roman" w:eastAsia="Times New Roman" w:hAnsi="Times New Roman" w:cs="Times New Roman"/>
          <w:sz w:val="24"/>
          <w:szCs w:val="24"/>
          <w:lang w:eastAsia="fr-FR"/>
        </w:rPr>
        <w:t>kihon</w:t>
      </w:r>
      <w:proofErr w:type="spellEnd"/>
      <w:r w:rsidRPr="00CC7619">
        <w:rPr>
          <w:rFonts w:ascii="Times New Roman" w:eastAsia="Times New Roman" w:hAnsi="Times New Roman" w:cs="Times New Roman"/>
          <w:sz w:val="24"/>
          <w:szCs w:val="24"/>
          <w:lang w:eastAsia="fr-FR"/>
        </w:rPr>
        <w:t xml:space="preserve">, kata, </w:t>
      </w:r>
      <w:proofErr w:type="spellStart"/>
      <w:r w:rsidRPr="00CC7619">
        <w:rPr>
          <w:rFonts w:ascii="Times New Roman" w:eastAsia="Times New Roman" w:hAnsi="Times New Roman" w:cs="Times New Roman"/>
          <w:sz w:val="24"/>
          <w:szCs w:val="24"/>
          <w:lang w:eastAsia="fr-FR"/>
        </w:rPr>
        <w:t>kumite</w:t>
      </w:r>
      <w:proofErr w:type="spellEnd"/>
      <w:r w:rsidRPr="00CC7619">
        <w:rPr>
          <w:rFonts w:ascii="Times New Roman" w:eastAsia="Times New Roman" w:hAnsi="Times New Roman" w:cs="Times New Roman"/>
          <w:sz w:val="24"/>
          <w:szCs w:val="24"/>
          <w:lang w:eastAsia="fr-FR"/>
        </w:rPr>
        <w:t xml:space="preserve">, </w:t>
      </w:r>
      <w:proofErr w:type="spellStart"/>
      <w:r w:rsidRPr="00CC7619">
        <w:rPr>
          <w:rFonts w:ascii="Times New Roman" w:eastAsia="Times New Roman" w:hAnsi="Times New Roman" w:cs="Times New Roman"/>
          <w:sz w:val="24"/>
          <w:szCs w:val="24"/>
          <w:lang w:eastAsia="fr-FR"/>
        </w:rPr>
        <w:t>bunkai</w:t>
      </w:r>
      <w:proofErr w:type="spellEnd"/>
      <w:r w:rsidRPr="00CC7619">
        <w:rPr>
          <w:rFonts w:ascii="Times New Roman" w:eastAsia="Times New Roman" w:hAnsi="Times New Roman" w:cs="Times New Roman"/>
          <w:sz w:val="24"/>
          <w:szCs w:val="24"/>
          <w:lang w:eastAsia="fr-FR"/>
        </w:rPr>
        <w:t>…). Au final, cela se traduit par plusieurs défauts : manque de verrouillage des techniques, déséquilibres, techniques approximatives, perte de puissance, absence de tempo… Gardez à l’esprit que vous devez permettre aux juges de vous évaluer sur votre maîtrise technique et mentale : pas de précipitation ! De même, si vous vous trompez dans une épreuve, </w:t>
      </w:r>
      <w:r w:rsidRPr="00CC7619">
        <w:rPr>
          <w:rFonts w:ascii="Times New Roman" w:eastAsia="Times New Roman" w:hAnsi="Times New Roman" w:cs="Times New Roman"/>
          <w:b/>
          <w:bCs/>
          <w:sz w:val="24"/>
          <w:szCs w:val="24"/>
          <w:bdr w:val="none" w:sz="0" w:space="0" w:color="auto" w:frame="1"/>
          <w:lang w:eastAsia="fr-FR"/>
        </w:rPr>
        <w:t xml:space="preserve">ne vous arrêtez pas et </w:t>
      </w:r>
      <w:r>
        <w:rPr>
          <w:rFonts w:ascii="Times New Roman" w:eastAsia="Times New Roman" w:hAnsi="Times New Roman" w:cs="Times New Roman"/>
          <w:b/>
          <w:bCs/>
          <w:sz w:val="24"/>
          <w:szCs w:val="24"/>
          <w:bdr w:val="none" w:sz="0" w:space="0" w:color="auto" w:frame="1"/>
          <w:lang w:eastAsia="fr-FR"/>
        </w:rPr>
        <w:t>n</w:t>
      </w:r>
      <w:r w:rsidRPr="00CC7619">
        <w:rPr>
          <w:rFonts w:ascii="Times New Roman" w:eastAsia="Times New Roman" w:hAnsi="Times New Roman" w:cs="Times New Roman"/>
          <w:b/>
          <w:bCs/>
          <w:sz w:val="24"/>
          <w:szCs w:val="24"/>
          <w:bdr w:val="none" w:sz="0" w:space="0" w:color="auto" w:frame="1"/>
          <w:lang w:eastAsia="fr-FR"/>
        </w:rPr>
        <w:t>e lâchez rien</w:t>
      </w:r>
      <w:r w:rsidRPr="00CC7619">
        <w:rPr>
          <w:rFonts w:ascii="Times New Roman" w:eastAsia="Times New Roman" w:hAnsi="Times New Roman" w:cs="Times New Roman"/>
          <w:sz w:val="24"/>
          <w:szCs w:val="24"/>
          <w:lang w:eastAsia="fr-FR"/>
        </w:rPr>
        <w:t xml:space="preserve"> (que ce soit en kata, ou en </w:t>
      </w:r>
      <w:proofErr w:type="spellStart"/>
      <w:r w:rsidRPr="00CC7619">
        <w:rPr>
          <w:rFonts w:ascii="Times New Roman" w:eastAsia="Times New Roman" w:hAnsi="Times New Roman" w:cs="Times New Roman"/>
          <w:sz w:val="24"/>
          <w:szCs w:val="24"/>
          <w:lang w:eastAsia="fr-FR"/>
        </w:rPr>
        <w:t>kumite</w:t>
      </w:r>
      <w:proofErr w:type="spellEnd"/>
      <w:r w:rsidRPr="00CC7619">
        <w:rPr>
          <w:rFonts w:ascii="Times New Roman" w:eastAsia="Times New Roman" w:hAnsi="Times New Roman" w:cs="Times New Roman"/>
          <w:sz w:val="24"/>
          <w:szCs w:val="24"/>
          <w:lang w:eastAsia="fr-FR"/>
        </w:rPr>
        <w:t>) : il vaut mieux faire une erreur et aller jusqu’au bout sans montrer le moindre signe de déconcentration, que de baisser les bras et tourner le dos à votre partenaire. Courage !</w:t>
      </w:r>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bookmarkStart w:id="0" w:name="_GoBack"/>
      <w:bookmarkEnd w:id="0"/>
    </w:p>
    <w:p w:rsidR="00CC7619" w:rsidRPr="00CC7619" w:rsidRDefault="00CC7619" w:rsidP="00CC7619">
      <w:pPr>
        <w:spacing w:after="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i/>
          <w:iCs/>
          <w:sz w:val="24"/>
          <w:szCs w:val="24"/>
          <w:bdr w:val="none" w:sz="0" w:space="0" w:color="auto" w:frame="1"/>
          <w:lang w:eastAsia="fr-FR"/>
        </w:rPr>
        <w:lastRenderedPageBreak/>
        <w:t>Appliquez-vous déjà tous ces conseils lors de vos passages de grades ?</w:t>
      </w:r>
    </w:p>
    <w:p w:rsidR="00CC7619" w:rsidRPr="00CC7619" w:rsidRDefault="00CC7619" w:rsidP="00CC7619">
      <w:pPr>
        <w:spacing w:after="480" w:line="240" w:lineRule="auto"/>
        <w:textAlignment w:val="baseline"/>
        <w:rPr>
          <w:rFonts w:ascii="Times New Roman" w:eastAsia="Times New Roman" w:hAnsi="Times New Roman" w:cs="Times New Roman"/>
          <w:sz w:val="24"/>
          <w:szCs w:val="24"/>
          <w:lang w:eastAsia="fr-FR"/>
        </w:rPr>
      </w:pPr>
      <w:r w:rsidRPr="00CC7619">
        <w:rPr>
          <w:rFonts w:ascii="Times New Roman" w:eastAsia="Times New Roman" w:hAnsi="Times New Roman" w:cs="Times New Roman"/>
          <w:sz w:val="24"/>
          <w:szCs w:val="24"/>
          <w:lang w:eastAsia="fr-FR"/>
        </w:rPr>
        <w:pict>
          <v:rect id="_x0000_i1025" style="width:0;height:.75pt" o:hralign="center" o:hrstd="t" o:hr="t" fillcolor="#a0a0a0" stroked="f"/>
        </w:pict>
      </w:r>
    </w:p>
    <w:p w:rsidR="00CC7619" w:rsidRPr="00CC7619" w:rsidRDefault="00CC7619" w:rsidP="00CC7619">
      <w:pPr>
        <w:spacing w:after="120" w:line="240" w:lineRule="auto"/>
        <w:textAlignment w:val="baseline"/>
        <w:outlineLvl w:val="3"/>
        <w:rPr>
          <w:rFonts w:ascii="Times New Roman" w:eastAsia="Times New Roman" w:hAnsi="Times New Roman" w:cs="Times New Roman"/>
          <w:b/>
          <w:bCs/>
          <w:sz w:val="24"/>
          <w:szCs w:val="24"/>
          <w:lang w:eastAsia="fr-FR"/>
        </w:rPr>
      </w:pPr>
      <w:r w:rsidRPr="00CC7619">
        <w:rPr>
          <w:rFonts w:ascii="Times New Roman" w:eastAsia="Times New Roman" w:hAnsi="Times New Roman" w:cs="Times New Roman"/>
          <w:b/>
          <w:bCs/>
          <w:sz w:val="24"/>
          <w:szCs w:val="24"/>
          <w:lang w:eastAsia="fr-FR"/>
        </w:rPr>
        <w:t>Auteur de l'article</w:t>
      </w:r>
    </w:p>
    <w:p w:rsidR="00CC7619" w:rsidRPr="00CC7619" w:rsidRDefault="00CC7619" w:rsidP="00CC7619">
      <w:pPr>
        <w:spacing w:after="0" w:line="240" w:lineRule="auto"/>
        <w:textAlignment w:val="top"/>
        <w:rPr>
          <w:rFonts w:ascii="Times New Roman" w:eastAsia="Times New Roman" w:hAnsi="Times New Roman" w:cs="Times New Roman"/>
          <w:sz w:val="24"/>
          <w:szCs w:val="24"/>
          <w:lang w:eastAsia="fr-FR"/>
        </w:rPr>
      </w:pPr>
      <w:r w:rsidRPr="00CC7619">
        <w:rPr>
          <w:rFonts w:ascii="Times New Roman" w:eastAsia="Times New Roman" w:hAnsi="Times New Roman" w:cs="Times New Roman"/>
          <w:b/>
          <w:bCs/>
          <w:sz w:val="24"/>
          <w:szCs w:val="24"/>
          <w:lang w:eastAsia="fr-FR"/>
        </w:rPr>
        <w:t>Antonio Guerrero</w:t>
      </w:r>
      <w:r w:rsidRPr="00CC7619">
        <w:rPr>
          <w:rFonts w:ascii="Times New Roman" w:eastAsia="Times New Roman" w:hAnsi="Times New Roman" w:cs="Times New Roman"/>
          <w:sz w:val="24"/>
          <w:szCs w:val="24"/>
          <w:lang w:eastAsia="fr-FR"/>
        </w:rPr>
        <w:br/>
        <w:t xml:space="preserve">Professeur de </w:t>
      </w:r>
      <w:proofErr w:type="spellStart"/>
      <w:r w:rsidRPr="00CC7619">
        <w:rPr>
          <w:rFonts w:ascii="Times New Roman" w:eastAsia="Times New Roman" w:hAnsi="Times New Roman" w:cs="Times New Roman"/>
          <w:sz w:val="24"/>
          <w:szCs w:val="24"/>
          <w:lang w:eastAsia="fr-FR"/>
        </w:rPr>
        <w:t>Karate</w:t>
      </w:r>
      <w:proofErr w:type="spellEnd"/>
      <w:r w:rsidRPr="00CC7619">
        <w:rPr>
          <w:rFonts w:ascii="Times New Roman" w:eastAsia="Times New Roman" w:hAnsi="Times New Roman" w:cs="Times New Roman"/>
          <w:sz w:val="24"/>
          <w:szCs w:val="24"/>
          <w:lang w:eastAsia="fr-FR"/>
        </w:rPr>
        <w:br/>
      </w:r>
      <w:r w:rsidRPr="00CC7619">
        <w:rPr>
          <w:rFonts w:ascii="Times New Roman" w:eastAsia="Times New Roman" w:hAnsi="Times New Roman" w:cs="Times New Roman"/>
          <w:i/>
          <w:iCs/>
          <w:sz w:val="24"/>
          <w:szCs w:val="24"/>
          <w:bdr w:val="none" w:sz="0" w:space="0" w:color="auto" w:frame="1"/>
          <w:lang w:eastAsia="fr-FR"/>
        </w:rPr>
        <w:t>5ème Dan - BEES </w:t>
      </w:r>
    </w:p>
    <w:p w:rsidR="00125CB5" w:rsidRDefault="00125CB5"/>
    <w:sectPr w:rsidR="00125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19"/>
    <w:rsid w:val="00125CB5"/>
    <w:rsid w:val="00CC7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C64DD-2F9F-4FC8-BFD7-5E3127ED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94783">
      <w:bodyDiv w:val="1"/>
      <w:marLeft w:val="0"/>
      <w:marRight w:val="0"/>
      <w:marTop w:val="0"/>
      <w:marBottom w:val="0"/>
      <w:divBdr>
        <w:top w:val="none" w:sz="0" w:space="0" w:color="auto"/>
        <w:left w:val="none" w:sz="0" w:space="0" w:color="auto"/>
        <w:bottom w:val="none" w:sz="0" w:space="0" w:color="auto"/>
        <w:right w:val="none" w:sz="0" w:space="0" w:color="auto"/>
      </w:divBdr>
      <w:divsChild>
        <w:div w:id="1578905472">
          <w:marLeft w:val="0"/>
          <w:marRight w:val="0"/>
          <w:marTop w:val="0"/>
          <w:marBottom w:val="0"/>
          <w:divBdr>
            <w:top w:val="none" w:sz="0" w:space="0" w:color="auto"/>
            <w:left w:val="none" w:sz="0" w:space="0" w:color="auto"/>
            <w:bottom w:val="none" w:sz="0" w:space="0" w:color="auto"/>
            <w:right w:val="none" w:sz="0" w:space="0" w:color="auto"/>
          </w:divBdr>
          <w:divsChild>
            <w:div w:id="422603235">
              <w:marLeft w:val="0"/>
              <w:marRight w:val="0"/>
              <w:marTop w:val="150"/>
              <w:marBottom w:val="0"/>
              <w:divBdr>
                <w:top w:val="none" w:sz="0" w:space="0" w:color="auto"/>
                <w:left w:val="none" w:sz="0" w:space="0" w:color="auto"/>
                <w:bottom w:val="none" w:sz="0" w:space="0" w:color="auto"/>
                <w:right w:val="none" w:sz="0" w:space="0" w:color="auto"/>
              </w:divBdr>
              <w:divsChild>
                <w:div w:id="8529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ratecolombes.fr/meilleur-style-de-kar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fkarate.fr/wp-content/uploads/2015/10/Reglementation_CSDGE_2015.pdf" TargetMode="External"/><Relationship Id="rId4" Type="http://schemas.openxmlformats.org/officeDocument/2006/relationships/hyperlink" Target="http://www.karatecolombes.fr/10-raisons-de-ne-pas-manquer-entrainement/"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1451</Words>
  <Characters>7985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1</cp:revision>
  <dcterms:created xsi:type="dcterms:W3CDTF">2017-12-02T13:50:00Z</dcterms:created>
  <dcterms:modified xsi:type="dcterms:W3CDTF">2017-12-02T13:52:00Z</dcterms:modified>
</cp:coreProperties>
</file>